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03" w:rsidRDefault="00B94403" w:rsidP="00B94403">
      <w:pPr>
        <w:rPr>
          <w:b/>
        </w:rPr>
      </w:pPr>
      <w:r>
        <w:rPr>
          <w:b/>
        </w:rPr>
        <w:t>Lectio agostana 2020. Seconda ai Corinzi. Sabato 22 agosto. Capitolo Nove (2Cor. 9,1-15)</w:t>
      </w:r>
    </w:p>
    <w:p w:rsidR="00B94403" w:rsidRDefault="00B94403" w:rsidP="00B94403">
      <w:pPr>
        <w:rPr>
          <w:b/>
        </w:rPr>
      </w:pPr>
      <w:r>
        <w:rPr>
          <w:b/>
        </w:rPr>
        <w:t>Dio ama chi dona con gioia.</w:t>
      </w:r>
    </w:p>
    <w:p w:rsidR="00B94403" w:rsidRDefault="00B94403" w:rsidP="00B94403">
      <w:pPr>
        <w:rPr>
          <w:b/>
        </w:rPr>
      </w:pPr>
    </w:p>
    <w:p w:rsidR="00B94403" w:rsidRDefault="00B94403" w:rsidP="00B94403">
      <w:pPr>
        <w:jc w:val="both"/>
        <w:rPr>
          <w:b/>
          <w:u w:val="single"/>
        </w:rPr>
      </w:pPr>
      <w:r>
        <w:rPr>
          <w:b/>
          <w:u w:val="single"/>
        </w:rPr>
        <w:t>1. Parte prima (1,12-7,16):</w:t>
      </w:r>
    </w:p>
    <w:p w:rsidR="00B94403" w:rsidRDefault="00B94403" w:rsidP="00B94403">
      <w:pPr>
        <w:jc w:val="both"/>
      </w:pPr>
      <w:r>
        <w:rPr>
          <w:b/>
        </w:rPr>
        <w:t>A. Annuncio del tema</w:t>
      </w:r>
      <w:r>
        <w:t xml:space="preserve"> della lettera: ‘il vanto’ di Paolo (1,12-14). Comportamento sincero con la grazia di Dio - </w:t>
      </w:r>
      <w:r>
        <w:rPr>
          <w:i/>
        </w:rPr>
        <w:t>Il comportamento di Paolo</w:t>
      </w:r>
      <w:r>
        <w:t>: difesa riguardo al cambiamento dei piani di viaggio (1,15-24)</w:t>
      </w:r>
    </w:p>
    <w:p w:rsidR="00B94403" w:rsidRDefault="00B94403" w:rsidP="00B94403">
      <w:pPr>
        <w:jc w:val="both"/>
      </w:pPr>
      <w:r>
        <w:t xml:space="preserve">- </w:t>
      </w:r>
      <w:r>
        <w:rPr>
          <w:i/>
        </w:rPr>
        <w:t>La ‘lettera tra le lacrime’ e sue conseguenze</w:t>
      </w:r>
      <w:r>
        <w:t xml:space="preserve"> (2,1-13)</w:t>
      </w:r>
    </w:p>
    <w:p w:rsidR="00B94403" w:rsidRDefault="00B94403" w:rsidP="00B94403">
      <w:pPr>
        <w:jc w:val="both"/>
      </w:pPr>
      <w:r>
        <w:rPr>
          <w:b/>
        </w:rPr>
        <w:t xml:space="preserve">B.  Difesa del ministero apostolico di Paolo. </w:t>
      </w:r>
      <w:r>
        <w:t>Paolo argomenta con tre dimostrazione successive e una perorazione finale.</w:t>
      </w:r>
    </w:p>
    <w:p w:rsidR="00B94403" w:rsidRDefault="00B94403" w:rsidP="00B94403">
      <w:pPr>
        <w:jc w:val="both"/>
      </w:pPr>
      <w:r>
        <w:t xml:space="preserve">- </w:t>
      </w:r>
      <w:r>
        <w:rPr>
          <w:i/>
        </w:rPr>
        <w:t>prima argomentazione</w:t>
      </w:r>
      <w:r>
        <w:t>: legittimazione trasparenza del ministero cristiano (2,14-4,6)</w:t>
      </w:r>
    </w:p>
    <w:p w:rsidR="00B94403" w:rsidRDefault="00B94403" w:rsidP="00B94403">
      <w:pPr>
        <w:jc w:val="both"/>
      </w:pPr>
      <w:r>
        <w:t xml:space="preserve">- </w:t>
      </w:r>
      <w:r>
        <w:rPr>
          <w:i/>
        </w:rPr>
        <w:t>seconda argomentazione</w:t>
      </w:r>
      <w:r>
        <w:t>: Dio agisce nella fragilità dell’apostolo (4,7-5,10)</w:t>
      </w:r>
    </w:p>
    <w:p w:rsidR="00B94403" w:rsidRDefault="00B94403" w:rsidP="00B94403">
      <w:pPr>
        <w:jc w:val="both"/>
      </w:pPr>
      <w:r>
        <w:t xml:space="preserve">- </w:t>
      </w:r>
      <w:r>
        <w:rPr>
          <w:i/>
        </w:rPr>
        <w:t>terza argomentazione</w:t>
      </w:r>
      <w:r>
        <w:t>: il ministero della riconciliazione (5,11-6,10)</w:t>
      </w:r>
    </w:p>
    <w:p w:rsidR="00B94403" w:rsidRDefault="00B94403" w:rsidP="00B94403">
      <w:pPr>
        <w:jc w:val="both"/>
      </w:pPr>
      <w:r>
        <w:t xml:space="preserve">- </w:t>
      </w:r>
      <w:r>
        <w:rPr>
          <w:i/>
        </w:rPr>
        <w:t>perorazione e fiducia di paolo nei Corinzi</w:t>
      </w:r>
      <w:r>
        <w:t>(6,11-7,16)</w:t>
      </w:r>
    </w:p>
    <w:p w:rsidR="00B94403" w:rsidRDefault="00B94403" w:rsidP="00B94403">
      <w:pPr>
        <w:jc w:val="both"/>
        <w:rPr>
          <w:b/>
          <w:color w:val="FF0000"/>
          <w:u w:val="single"/>
        </w:rPr>
      </w:pPr>
    </w:p>
    <w:p w:rsidR="00B94403" w:rsidRDefault="00B94403" w:rsidP="00B94403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2. La colletta per la Chiesa di Gerusalemme (8,1-9,15)</w:t>
      </w:r>
    </w:p>
    <w:p w:rsidR="00B94403" w:rsidRDefault="00B94403" w:rsidP="00B94403">
      <w:pPr>
        <w:jc w:val="both"/>
        <w:rPr>
          <w:b/>
        </w:rPr>
      </w:pPr>
      <w:r>
        <w:rPr>
          <w:b/>
        </w:rPr>
        <w:t>A</w:t>
      </w:r>
      <w:r>
        <w:rPr>
          <w:b/>
          <w:vertAlign w:val="superscript"/>
        </w:rPr>
        <w:t>1</w:t>
      </w:r>
      <w:r>
        <w:rPr>
          <w:b/>
        </w:rPr>
        <w:t>. Esortazione a portare a termine la colletta:</w:t>
      </w:r>
    </w:p>
    <w:p w:rsidR="00B94403" w:rsidRDefault="00B94403" w:rsidP="00B94403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- esempio delle Chiese della Macedonia (8,1-15)</w:t>
      </w:r>
    </w:p>
    <w:p w:rsidR="00B94403" w:rsidRPr="00B94403" w:rsidRDefault="00B94403" w:rsidP="00B94403">
      <w:pPr>
        <w:jc w:val="both"/>
        <w:rPr>
          <w:i/>
        </w:rPr>
      </w:pPr>
      <w:r w:rsidRPr="00B94403">
        <w:rPr>
          <w:i/>
        </w:rPr>
        <w:t>- raccomandazione dei delegati (8, 16-24)</w:t>
      </w:r>
    </w:p>
    <w:p w:rsidR="00B94403" w:rsidRPr="00B94403" w:rsidRDefault="00B94403" w:rsidP="00B94403">
      <w:pPr>
        <w:jc w:val="both"/>
        <w:rPr>
          <w:i/>
          <w:color w:val="FF0000"/>
        </w:rPr>
      </w:pPr>
      <w:r w:rsidRPr="00B94403">
        <w:rPr>
          <w:i/>
          <w:color w:val="FF0000"/>
        </w:rPr>
        <w:t>- compito dei delegati (9,1-5)</w:t>
      </w:r>
    </w:p>
    <w:p w:rsidR="00925D3A" w:rsidRDefault="00B94403" w:rsidP="00B94403">
      <w:pPr>
        <w:rPr>
          <w:i/>
          <w:color w:val="FF0000"/>
        </w:rPr>
      </w:pPr>
      <w:r w:rsidRPr="00B94403">
        <w:rPr>
          <w:i/>
          <w:color w:val="FF0000"/>
        </w:rPr>
        <w:t>- natura della colletta e suo frutto (9,6-15)</w:t>
      </w:r>
    </w:p>
    <w:p w:rsidR="00B94403" w:rsidRDefault="00B94403" w:rsidP="00B94403">
      <w:pPr>
        <w:rPr>
          <w:i/>
          <w:color w:val="FF0000"/>
        </w:rPr>
      </w:pPr>
    </w:p>
    <w:p w:rsidR="00B94403" w:rsidRDefault="00B94403" w:rsidP="00B94403">
      <w:pPr>
        <w:shd w:val="clear" w:color="auto" w:fill="FFFFFF"/>
        <w:ind w:firstLine="300"/>
        <w:jc w:val="both"/>
        <w:rPr>
          <w:rFonts w:eastAsia="Times New Roman" w:cstheme="minorHAnsi"/>
          <w:i/>
          <w:color w:val="222222"/>
          <w:lang w:eastAsia="it-IT"/>
        </w:rPr>
      </w:pP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1</w:t>
      </w:r>
      <w:r w:rsidRPr="00B94403">
        <w:rPr>
          <w:rFonts w:eastAsia="Times New Roman" w:cstheme="minorHAnsi"/>
          <w:i/>
          <w:color w:val="222222"/>
          <w:lang w:eastAsia="it-IT"/>
        </w:rPr>
        <w:t> Riguardo poi a questo servizio in favore dei santi, è superfluo che io ve ne scriva.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2</w:t>
      </w:r>
      <w:r w:rsidRPr="00B94403">
        <w:rPr>
          <w:rFonts w:eastAsia="Times New Roman" w:cstheme="minorHAnsi"/>
          <w:i/>
          <w:color w:val="222222"/>
          <w:lang w:eastAsia="it-IT"/>
        </w:rPr>
        <w:t>Conosco infatti la vostra buona volontà, e mi vanto di voi con i Macèdoni, dicendo che l'Acaia è pronta fin dallo scorso anno e già molti sono stati stimolati dal vostro zelo.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3</w:t>
      </w:r>
      <w:r w:rsidRPr="00B94403">
        <w:rPr>
          <w:rFonts w:eastAsia="Times New Roman" w:cstheme="minorHAnsi"/>
          <w:i/>
          <w:color w:val="222222"/>
          <w:lang w:eastAsia="it-IT"/>
        </w:rPr>
        <w:t>Ho mandato i fratelli affinché il nostro vanto per voi su questo punto non abbia a dimostrarsi vano, ma, come vi dicevo, siate realmente pronti.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4</w:t>
      </w:r>
      <w:r w:rsidRPr="00B94403">
        <w:rPr>
          <w:rFonts w:eastAsia="Times New Roman" w:cstheme="minorHAnsi"/>
          <w:i/>
          <w:color w:val="222222"/>
          <w:lang w:eastAsia="it-IT"/>
        </w:rPr>
        <w:t>Non avvenga che, se verranno con me alcuni Macèdoni, vi trovino impreparati e noi si debba arrossire, per non dire anche voi, di questa nostra fiducia. </w:t>
      </w:r>
      <w:r w:rsidRPr="00B94403">
        <w:rPr>
          <w:rFonts w:eastAsia="Times New Roman" w:cstheme="minorHAnsi"/>
          <w:i/>
          <w:color w:val="990000"/>
          <w:u w:val="single"/>
          <w:vertAlign w:val="superscript"/>
          <w:lang w:eastAsia="it-IT"/>
        </w:rPr>
        <w:t>5</w:t>
      </w:r>
      <w:r w:rsidRPr="00B94403">
        <w:rPr>
          <w:rFonts w:eastAsia="Times New Roman" w:cstheme="minorHAnsi"/>
          <w:i/>
          <w:color w:val="222222"/>
          <w:u w:val="single"/>
          <w:lang w:eastAsia="it-IT"/>
        </w:rPr>
        <w:t>Ho quindi ritenuto necessario invitare i fratelli a recarsi da voi prima di me, per organizzare la vostra offerta già promessa, perché essa sia pronta come una vera offerta e non come una grettezza</w:t>
      </w:r>
      <w:r w:rsidRPr="00B94403">
        <w:rPr>
          <w:rFonts w:eastAsia="Times New Roman" w:cstheme="minorHAnsi"/>
          <w:i/>
          <w:color w:val="222222"/>
          <w:lang w:eastAsia="it-IT"/>
        </w:rPr>
        <w:t>.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 xml:space="preserve"> 6</w:t>
      </w:r>
      <w:r w:rsidRPr="00B94403">
        <w:rPr>
          <w:rFonts w:eastAsia="Times New Roman" w:cstheme="minorHAnsi"/>
          <w:i/>
          <w:color w:val="222222"/>
          <w:lang w:eastAsia="it-IT"/>
        </w:rPr>
        <w:t>Tenete presente questo: chi semina scarsamente, scarsamente raccoglierà e chi semina con larghezza, con larghezza raccoglierà</w:t>
      </w:r>
      <w:r w:rsidRPr="00B94403">
        <w:rPr>
          <w:rFonts w:eastAsia="Times New Roman" w:cstheme="minorHAnsi"/>
          <w:i/>
          <w:color w:val="222222"/>
          <w:u w:val="single"/>
          <w:lang w:eastAsia="it-IT"/>
        </w:rPr>
        <w:t>. </w:t>
      </w:r>
      <w:r w:rsidRPr="00B94403">
        <w:rPr>
          <w:rFonts w:eastAsia="Times New Roman" w:cstheme="minorHAnsi"/>
          <w:i/>
          <w:color w:val="990000"/>
          <w:u w:val="single"/>
          <w:vertAlign w:val="superscript"/>
          <w:lang w:eastAsia="it-IT"/>
        </w:rPr>
        <w:t>7</w:t>
      </w:r>
      <w:r w:rsidRPr="00B94403">
        <w:rPr>
          <w:rFonts w:eastAsia="Times New Roman" w:cstheme="minorHAnsi"/>
          <w:i/>
          <w:color w:val="222222"/>
          <w:u w:val="single"/>
          <w:lang w:eastAsia="it-IT"/>
        </w:rPr>
        <w:t>Ciascuno dia secondo quanto ha deciso nel suo cuore, non con tristezza né per forza, perché Dio ama chi dona con gioia.</w:t>
      </w:r>
      <w:r w:rsidRPr="00B94403">
        <w:rPr>
          <w:rFonts w:eastAsia="Times New Roman" w:cstheme="minorHAnsi"/>
          <w:i/>
          <w:color w:val="222222"/>
          <w:lang w:eastAsia="it-IT"/>
        </w:rPr>
        <w:t>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8</w:t>
      </w:r>
      <w:r w:rsidRPr="00B94403">
        <w:rPr>
          <w:rFonts w:eastAsia="Times New Roman" w:cstheme="minorHAnsi"/>
          <w:i/>
          <w:color w:val="222222"/>
          <w:lang w:eastAsia="it-IT"/>
        </w:rPr>
        <w:t>Del resto, Dio ha potere di far abbondare in voi ogni grazia perché, avendo sempre il necessario in tutto, possiate compiere generosamente tutte le opere di bene.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9</w:t>
      </w:r>
      <w:r w:rsidRPr="00B94403">
        <w:rPr>
          <w:rFonts w:eastAsia="Times New Roman" w:cstheme="minorHAnsi"/>
          <w:i/>
          <w:color w:val="222222"/>
          <w:lang w:eastAsia="it-IT"/>
        </w:rPr>
        <w:t>Sta scritto infatti:</w:t>
      </w:r>
      <w:r w:rsidRPr="00B94403">
        <w:rPr>
          <w:rFonts w:eastAsia="Times New Roman" w:cstheme="minorHAnsi"/>
          <w:i/>
          <w:iCs/>
          <w:color w:val="222222"/>
          <w:lang w:eastAsia="it-IT"/>
        </w:rPr>
        <w:t xml:space="preserve"> Ha largheggiato, ha dato ai poveri, la sua giustizia dura in eterno</w:t>
      </w:r>
      <w:r>
        <w:rPr>
          <w:rFonts w:eastAsia="Times New Roman" w:cstheme="minorHAnsi"/>
          <w:i/>
          <w:color w:val="222222"/>
          <w:lang w:eastAsia="it-IT"/>
        </w:rPr>
        <w:t xml:space="preserve">. 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10</w:t>
      </w:r>
      <w:r w:rsidRPr="00B94403">
        <w:rPr>
          <w:rFonts w:eastAsia="Times New Roman" w:cstheme="minorHAnsi"/>
          <w:i/>
          <w:color w:val="222222"/>
          <w:lang w:eastAsia="it-IT"/>
        </w:rPr>
        <w:t>Colui che dà il seme al seminatore e il pane per il nutrimento, darà e moltiplicherà anche la vostra semente e farà crescere i frutti della vostra giustizia. </w:t>
      </w:r>
      <w:r w:rsidRPr="00B94403">
        <w:rPr>
          <w:rFonts w:eastAsia="Times New Roman" w:cstheme="minorHAnsi"/>
          <w:i/>
          <w:color w:val="990000"/>
          <w:u w:val="single"/>
          <w:vertAlign w:val="superscript"/>
          <w:lang w:eastAsia="it-IT"/>
        </w:rPr>
        <w:t>11</w:t>
      </w:r>
      <w:r w:rsidRPr="00B94403">
        <w:rPr>
          <w:rFonts w:eastAsia="Times New Roman" w:cstheme="minorHAnsi"/>
          <w:i/>
          <w:color w:val="222222"/>
          <w:u w:val="single"/>
          <w:lang w:eastAsia="it-IT"/>
        </w:rPr>
        <w:t>Così sarete ricchi per ogni generosità, la quale farà salire a Dio l'inno di ringraziamento per mezzo nostro.</w:t>
      </w:r>
      <w:r w:rsidRPr="00B94403">
        <w:rPr>
          <w:rFonts w:eastAsia="Times New Roman" w:cstheme="minorHAnsi"/>
          <w:i/>
          <w:color w:val="222222"/>
          <w:lang w:eastAsia="it-IT"/>
        </w:rPr>
        <w:t>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12</w:t>
      </w:r>
      <w:r w:rsidRPr="00B94403">
        <w:rPr>
          <w:rFonts w:eastAsia="Times New Roman" w:cstheme="minorHAnsi"/>
          <w:i/>
          <w:color w:val="222222"/>
          <w:lang w:eastAsia="it-IT"/>
        </w:rPr>
        <w:t>Perché l'adempimento di questo servizio sacro non provvede solo alle necessità dei santi, ma deve anche suscitare molti ringraziamenti a Dio. </w:t>
      </w:r>
      <w:r w:rsidRPr="00B94403">
        <w:rPr>
          <w:rFonts w:eastAsia="Times New Roman" w:cstheme="minorHAnsi"/>
          <w:i/>
          <w:color w:val="990000"/>
          <w:u w:val="single"/>
          <w:vertAlign w:val="superscript"/>
          <w:lang w:eastAsia="it-IT"/>
        </w:rPr>
        <w:t>13</w:t>
      </w:r>
      <w:r w:rsidRPr="00B94403">
        <w:rPr>
          <w:rFonts w:eastAsia="Times New Roman" w:cstheme="minorHAnsi"/>
          <w:i/>
          <w:color w:val="222222"/>
          <w:u w:val="single"/>
          <w:lang w:eastAsia="it-IT"/>
        </w:rPr>
        <w:t>A causa della bella prova di questo servizio essi ringrazieranno Dio per la vostra obbedienza e accettazione del vangelo di Cristo, e per la generosità della vostra comunione con loro e con tutti.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14</w:t>
      </w:r>
      <w:r w:rsidRPr="00B94403">
        <w:rPr>
          <w:rFonts w:eastAsia="Times New Roman" w:cstheme="minorHAnsi"/>
          <w:i/>
          <w:color w:val="222222"/>
          <w:lang w:eastAsia="it-IT"/>
        </w:rPr>
        <w:t>Pregando per voi manifesteranno il loro affetto a causa della straordinaria grazia di Dio effusa sopra di voi. </w:t>
      </w:r>
      <w:r w:rsidRPr="00B94403">
        <w:rPr>
          <w:rFonts w:eastAsia="Times New Roman" w:cstheme="minorHAnsi"/>
          <w:i/>
          <w:color w:val="990000"/>
          <w:vertAlign w:val="superscript"/>
          <w:lang w:eastAsia="it-IT"/>
        </w:rPr>
        <w:t>15</w:t>
      </w:r>
      <w:r w:rsidRPr="00B94403">
        <w:rPr>
          <w:rFonts w:eastAsia="Times New Roman" w:cstheme="minorHAnsi"/>
          <w:i/>
          <w:color w:val="222222"/>
          <w:lang w:eastAsia="it-IT"/>
        </w:rPr>
        <w:t>Grazie a Dio per questo suo dono ineffabile!</w:t>
      </w:r>
    </w:p>
    <w:p w:rsidR="00B94403" w:rsidRPr="00B94403" w:rsidRDefault="00B94403" w:rsidP="00B94403">
      <w:pPr>
        <w:shd w:val="clear" w:color="auto" w:fill="FFFFFF"/>
        <w:jc w:val="both"/>
        <w:rPr>
          <w:rFonts w:eastAsia="Times New Roman" w:cstheme="minorHAnsi"/>
          <w:i/>
          <w:color w:val="222222"/>
          <w:lang w:eastAsia="it-IT"/>
        </w:rPr>
      </w:pPr>
    </w:p>
    <w:p w:rsidR="00B94403" w:rsidRDefault="00B94403" w:rsidP="00B94403">
      <w:pPr>
        <w:rPr>
          <w:b/>
          <w:color w:val="000000" w:themeColor="text1"/>
        </w:rPr>
      </w:pPr>
      <w:r w:rsidRPr="00B94403">
        <w:rPr>
          <w:b/>
          <w:color w:val="000000" w:themeColor="text1"/>
        </w:rPr>
        <w:t>Esegesi.</w:t>
      </w:r>
    </w:p>
    <w:p w:rsidR="00DD7ED1" w:rsidRPr="000C5174" w:rsidRDefault="00DD7ED1" w:rsidP="00DD7ED1">
      <w:pPr>
        <w:jc w:val="both"/>
        <w:rPr>
          <w:i/>
          <w:color w:val="000000" w:themeColor="text1"/>
        </w:rPr>
      </w:pPr>
      <w:r w:rsidRPr="000C5174">
        <w:rPr>
          <w:i/>
          <w:color w:val="000000" w:themeColor="text1"/>
        </w:rPr>
        <w:t>Questo capitolo ritorna sul tema della colletta trattato da Paolo in una prospettiva diversa rispetto al capitolo precedente (8). Per comodità potremmo dividerlo in questo modo:</w:t>
      </w:r>
    </w:p>
    <w:p w:rsidR="00DD7ED1" w:rsidRPr="000C5174" w:rsidRDefault="00DD7ED1" w:rsidP="00DD7ED1">
      <w:pPr>
        <w:jc w:val="both"/>
        <w:rPr>
          <w:i/>
          <w:color w:val="000000" w:themeColor="text1"/>
        </w:rPr>
      </w:pPr>
      <w:r w:rsidRPr="000C5174">
        <w:rPr>
          <w:i/>
          <w:color w:val="000000" w:themeColor="text1"/>
        </w:rPr>
        <w:t>vv. 1-5. Fiducia nei Corinzi e compito dei delegati. vv. 1-4 Paolo inizia il nuovo brano con una captatio benevolentiae: i destinatari della lettera non hanno bisogno che Paolo ne parli ancora (e intanto ne parla).</w:t>
      </w:r>
    </w:p>
    <w:p w:rsidR="00DD7ED1" w:rsidRPr="000C5174" w:rsidRDefault="00DD7ED1" w:rsidP="00DD7ED1">
      <w:pPr>
        <w:jc w:val="both"/>
        <w:rPr>
          <w:i/>
          <w:color w:val="000000" w:themeColor="text1"/>
        </w:rPr>
      </w:pPr>
      <w:r w:rsidRPr="000C5174">
        <w:rPr>
          <w:i/>
          <w:color w:val="000000" w:themeColor="text1"/>
        </w:rPr>
        <w:t xml:space="preserve">Lascia intendere (v. 4) il suo progetto di tornare a Corinto una volta che è finita la raccolta. Tornerebbe con fratelli macedoni </w:t>
      </w:r>
      <w:r w:rsidR="000C5174">
        <w:rPr>
          <w:i/>
          <w:color w:val="000000" w:themeColor="text1"/>
        </w:rPr>
        <w:t>e non vuole fa</w:t>
      </w:r>
      <w:r w:rsidRPr="000C5174">
        <w:rPr>
          <w:i/>
          <w:color w:val="000000" w:themeColor="text1"/>
        </w:rPr>
        <w:t>re brutta figura</w:t>
      </w:r>
      <w:r w:rsidR="000C5174">
        <w:rPr>
          <w:i/>
          <w:color w:val="000000" w:themeColor="text1"/>
        </w:rPr>
        <w:t xml:space="preserve"> (v.5b);</w:t>
      </w:r>
      <w:r w:rsidRPr="000C5174">
        <w:rPr>
          <w:i/>
          <w:color w:val="000000" w:themeColor="text1"/>
        </w:rPr>
        <w:t xml:space="preserve"> v. 5 ha mandato una delegazione prima di lui per organizzare bene la raccolta. </w:t>
      </w:r>
    </w:p>
    <w:p w:rsidR="00DD7ED1" w:rsidRPr="000C5174" w:rsidRDefault="00DD7ED1" w:rsidP="00DD7ED1">
      <w:pPr>
        <w:jc w:val="both"/>
        <w:rPr>
          <w:i/>
          <w:color w:val="000000" w:themeColor="text1"/>
        </w:rPr>
      </w:pPr>
      <w:r w:rsidRPr="000C5174">
        <w:rPr>
          <w:i/>
          <w:color w:val="000000" w:themeColor="text1"/>
        </w:rPr>
        <w:t xml:space="preserve">vv. 6-15. Motivazione scritturistica sulla colletta. vv. 6-10. Inizia con un detto proverbiale (v.6) </w:t>
      </w:r>
      <w:r w:rsidR="00D05E6D" w:rsidRPr="000C5174">
        <w:rPr>
          <w:i/>
          <w:color w:val="000000" w:themeColor="text1"/>
        </w:rPr>
        <w:t>e segue con il richiamo alla responsabilità personale. La frase (dona con gioia) è una citazione di Pr.22,8a. Nel testo c’è un sostantivo (donatore) e un aggettivo (</w:t>
      </w:r>
      <w:r w:rsidR="000C5174">
        <w:rPr>
          <w:i/>
          <w:color w:val="000000" w:themeColor="text1"/>
        </w:rPr>
        <w:t>gioioso)</w:t>
      </w:r>
      <w:r w:rsidR="00D05E6D" w:rsidRPr="000C5174">
        <w:rPr>
          <w:i/>
          <w:color w:val="000000" w:themeColor="text1"/>
        </w:rPr>
        <w:t>; v. 8 Dio fa abbondare la grazia perché ave</w:t>
      </w:r>
      <w:r w:rsidR="000C5174">
        <w:rPr>
          <w:i/>
          <w:color w:val="000000" w:themeColor="text1"/>
        </w:rPr>
        <w:t xml:space="preserve">ndo il necessario in tutto </w:t>
      </w:r>
      <w:r w:rsidR="00D05E6D" w:rsidRPr="000C5174">
        <w:rPr>
          <w:i/>
          <w:color w:val="000000" w:themeColor="text1"/>
        </w:rPr>
        <w:t>possano donare</w:t>
      </w:r>
      <w:r w:rsidR="000C5174">
        <w:rPr>
          <w:i/>
          <w:color w:val="000000" w:themeColor="text1"/>
        </w:rPr>
        <w:t xml:space="preserve"> con generosità; </w:t>
      </w:r>
      <w:r w:rsidR="00D05E6D" w:rsidRPr="000C5174">
        <w:rPr>
          <w:i/>
          <w:color w:val="000000" w:themeColor="text1"/>
        </w:rPr>
        <w:t>v. 9 a sos</w:t>
      </w:r>
      <w:r w:rsidR="00B91199">
        <w:rPr>
          <w:i/>
          <w:color w:val="000000" w:themeColor="text1"/>
        </w:rPr>
        <w:t>tegno di quanto appena affermato</w:t>
      </w:r>
      <w:r w:rsidR="00D05E6D" w:rsidRPr="000C5174">
        <w:rPr>
          <w:i/>
          <w:color w:val="000000" w:themeColor="text1"/>
        </w:rPr>
        <w:t xml:space="preserve"> Paolo cita il sal.111, 9.</w:t>
      </w:r>
    </w:p>
    <w:p w:rsidR="00D05E6D" w:rsidRDefault="00D05E6D" w:rsidP="00DD7ED1">
      <w:pPr>
        <w:jc w:val="both"/>
        <w:rPr>
          <w:i/>
          <w:color w:val="000000" w:themeColor="text1"/>
        </w:rPr>
      </w:pPr>
      <w:r w:rsidRPr="000C5174">
        <w:rPr>
          <w:i/>
          <w:color w:val="000000" w:themeColor="text1"/>
        </w:rPr>
        <w:lastRenderedPageBreak/>
        <w:t xml:space="preserve">vv. 11-15 Il frutto della colletta. v. 12 è da notare che la colletta viene qualificata come ‘servizio sacro’ infatti non solo aiuta i ‘santi’ ma fa sì che essi elevino la lode a Dio; v. 14 si aggancia al versetto precedente: </w:t>
      </w:r>
      <w:r w:rsidR="000C5174" w:rsidRPr="000C5174">
        <w:rPr>
          <w:i/>
          <w:color w:val="000000" w:themeColor="text1"/>
        </w:rPr>
        <w:t>i beneficiari ringrazieranno D</w:t>
      </w:r>
      <w:r w:rsidR="000C5174">
        <w:rPr>
          <w:i/>
          <w:color w:val="000000" w:themeColor="text1"/>
        </w:rPr>
        <w:t xml:space="preserve">io, ma pregheranno anche per i donatori e così </w:t>
      </w:r>
      <w:r w:rsidR="000C5174" w:rsidRPr="000C5174">
        <w:rPr>
          <w:i/>
          <w:color w:val="000000" w:themeColor="text1"/>
        </w:rPr>
        <w:t>si rinsalda la comunione</w:t>
      </w:r>
      <w:r w:rsidR="000C5174">
        <w:rPr>
          <w:i/>
          <w:color w:val="000000" w:themeColor="text1"/>
        </w:rPr>
        <w:t>,</w:t>
      </w:r>
      <w:r w:rsidR="000C5174" w:rsidRPr="000C5174">
        <w:rPr>
          <w:i/>
          <w:color w:val="000000" w:themeColor="text1"/>
        </w:rPr>
        <w:t xml:space="preserve"> frutto del ‘dono divino di saper donare’. Definitivo ringraziamento. ‘Ineffabile’ è la traduzione che cerca rendere un termine greco usato solo qui e probabilmente inventato da Paolo; esso esprime ciò che non si può dire a parole per la sua bellezza e la sua grandezza.</w:t>
      </w:r>
    </w:p>
    <w:p w:rsidR="000C5174" w:rsidRDefault="000C5174" w:rsidP="00DD7ED1">
      <w:pPr>
        <w:jc w:val="both"/>
        <w:rPr>
          <w:i/>
          <w:color w:val="000000" w:themeColor="text1"/>
        </w:rPr>
      </w:pPr>
    </w:p>
    <w:p w:rsidR="000C5174" w:rsidRDefault="000C5174" w:rsidP="00DD7ED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Commento.</w:t>
      </w:r>
    </w:p>
    <w:p w:rsidR="000C5174" w:rsidRDefault="000C5174" w:rsidP="00DD7ED1">
      <w:pPr>
        <w:jc w:val="both"/>
        <w:rPr>
          <w:color w:val="000000" w:themeColor="text1"/>
        </w:rPr>
      </w:pPr>
      <w:r>
        <w:rPr>
          <w:color w:val="000000" w:themeColor="text1"/>
        </w:rPr>
        <w:t>Per la nostra mentalità può stupire l’insistenza di Paolo perché i Corinti concludano bene la colletta che si era un po’ bloccata e per far questo cita la scrittura con una certa abbondanza. Forse a noi viene in mente l’</w:t>
      </w:r>
      <w:r w:rsidR="00167AE4">
        <w:rPr>
          <w:color w:val="000000" w:themeColor="text1"/>
        </w:rPr>
        <w:t xml:space="preserve">insistenza con cui a volte nelle chiese si caldeggiano collette di tutti i tipi e per ogni necessità…ogni domenica ce n’è una.  Io reputo che questa usanza non sia </w:t>
      </w:r>
      <w:r w:rsidR="00B91199">
        <w:rPr>
          <w:color w:val="000000" w:themeColor="text1"/>
        </w:rPr>
        <w:t xml:space="preserve">del tutto </w:t>
      </w:r>
      <w:r w:rsidR="00167AE4">
        <w:rPr>
          <w:color w:val="000000" w:themeColor="text1"/>
        </w:rPr>
        <w:t>un</w:t>
      </w:r>
      <w:r w:rsidR="00B91199">
        <w:rPr>
          <w:color w:val="000000" w:themeColor="text1"/>
        </w:rPr>
        <w:t>a</w:t>
      </w:r>
      <w:r w:rsidR="00167AE4">
        <w:rPr>
          <w:color w:val="000000" w:themeColor="text1"/>
        </w:rPr>
        <w:t xml:space="preserve"> bella cosa. D’altra parte rileggendo con calma il testo e ripensando un po’ a tutta la lettera siamo invitati a entrare in profondità sul significato del dono, in particolare verso i poveri. Riprendo alcune cose che qua e là sono già emerse.</w:t>
      </w:r>
    </w:p>
    <w:p w:rsidR="00167AE4" w:rsidRDefault="00167AE4" w:rsidP="00167AE4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 santi poveri di Gerusalemme. Questa espressione qualifica una visione profonda della Chiesa. Noi avvertiamo la Chiesa come un ‘gruppo’ di cui si fa parte: come tante piante che sono nello stesso giardino: la Chiesa (per usare questa immagine) non </w:t>
      </w:r>
      <w:r w:rsidR="00F4691D">
        <w:rPr>
          <w:color w:val="000000" w:themeColor="text1"/>
        </w:rPr>
        <w:t xml:space="preserve">è </w:t>
      </w:r>
      <w:r>
        <w:rPr>
          <w:color w:val="000000" w:themeColor="text1"/>
        </w:rPr>
        <w:t xml:space="preserve">un giardino dove ogni cristiano è una pianta; se mai la Chiesa è un’unica pianta di cui i cristiani sono rami e foglie; la diversità balza all’occhio. Fuor di metafora: io non appartengo alla Chiesa come si appartiene a gruppo, ma la mia vita è totalmente ecclesiale e ogni azione </w:t>
      </w:r>
      <w:r w:rsidR="00F4691D">
        <w:rPr>
          <w:color w:val="000000" w:themeColor="text1"/>
        </w:rPr>
        <w:t>(</w:t>
      </w:r>
      <w:r>
        <w:rPr>
          <w:color w:val="000000" w:themeColor="text1"/>
        </w:rPr>
        <w:t>anche la più ‘mondana’) è segnata dal mio essere Chiesa. Con l’espressione ‘santi’ si intende quello che diciamo nel credo: credo la Chiesa santa</w:t>
      </w:r>
      <w:r w:rsidR="00F4691D">
        <w:rPr>
          <w:color w:val="000000" w:themeColor="text1"/>
        </w:rPr>
        <w:t>. La nostra educazione da secol</w:t>
      </w:r>
      <w:r w:rsidR="00B91199">
        <w:rPr>
          <w:color w:val="000000" w:themeColor="text1"/>
        </w:rPr>
        <w:t xml:space="preserve">i non va in questa direzione. Ciò è così </w:t>
      </w:r>
      <w:r w:rsidR="00F4691D">
        <w:rPr>
          <w:color w:val="000000" w:themeColor="text1"/>
        </w:rPr>
        <w:t>vero che il termine ‘chiesa’, di fatto, viene sovrapposto</w:t>
      </w:r>
      <w:r w:rsidR="00B91199">
        <w:rPr>
          <w:color w:val="000000" w:themeColor="text1"/>
        </w:rPr>
        <w:t>,</w:t>
      </w:r>
      <w:r w:rsidR="00F4691D">
        <w:rPr>
          <w:color w:val="000000" w:themeColor="text1"/>
        </w:rPr>
        <w:t xml:space="preserve"> con totale non curanza</w:t>
      </w:r>
      <w:r w:rsidR="00B91199">
        <w:rPr>
          <w:color w:val="000000" w:themeColor="text1"/>
        </w:rPr>
        <w:t>,</w:t>
      </w:r>
      <w:r w:rsidR="00455CCC">
        <w:rPr>
          <w:color w:val="000000" w:themeColor="text1"/>
        </w:rPr>
        <w:t xml:space="preserve"> con</w:t>
      </w:r>
      <w:r w:rsidR="00F4691D">
        <w:rPr>
          <w:color w:val="000000" w:themeColor="text1"/>
        </w:rPr>
        <w:t xml:space="preserve"> ‘gerarchia ecclesiastica’ (siamo al ‘giardino con tante piante’, più o meno belle, ma comunque autonome l’una dall’altra</w:t>
      </w:r>
      <w:r w:rsidR="00B91199">
        <w:rPr>
          <w:color w:val="000000" w:themeColor="text1"/>
        </w:rPr>
        <w:t>).</w:t>
      </w:r>
    </w:p>
    <w:p w:rsidR="00F4691D" w:rsidRPr="00B91199" w:rsidRDefault="00F4691D" w:rsidP="00B91199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 questo punto si capisce il </w:t>
      </w:r>
      <w:r w:rsidR="00B91199">
        <w:rPr>
          <w:color w:val="000000" w:themeColor="text1"/>
        </w:rPr>
        <w:t>s</w:t>
      </w:r>
      <w:r>
        <w:rPr>
          <w:color w:val="000000" w:themeColor="text1"/>
        </w:rPr>
        <w:t xml:space="preserve">enso profondo del richiamo </w:t>
      </w:r>
      <w:r w:rsidR="00B91199">
        <w:rPr>
          <w:color w:val="000000" w:themeColor="text1"/>
        </w:rPr>
        <w:t xml:space="preserve">di Paolo. All’origine di ogni dono c’è l’iniziativa di Dio perché tutto è opera della Grazia. </w:t>
      </w:r>
      <w:r>
        <w:rPr>
          <w:color w:val="000000" w:themeColor="text1"/>
        </w:rPr>
        <w:t xml:space="preserve"> Non merito </w:t>
      </w:r>
      <w:r w:rsidR="00B91199">
        <w:rPr>
          <w:color w:val="000000" w:themeColor="text1"/>
        </w:rPr>
        <w:t xml:space="preserve">l’amore di Dio </w:t>
      </w:r>
      <w:r>
        <w:rPr>
          <w:color w:val="000000" w:themeColor="text1"/>
        </w:rPr>
        <w:t>p</w:t>
      </w:r>
      <w:r w:rsidR="00B91199">
        <w:rPr>
          <w:color w:val="000000" w:themeColor="text1"/>
        </w:rPr>
        <w:t>erché faccio un’opera buona</w:t>
      </w:r>
      <w:r>
        <w:rPr>
          <w:color w:val="000000" w:themeColor="text1"/>
        </w:rPr>
        <w:t xml:space="preserve">, ma dono </w:t>
      </w:r>
      <w:r w:rsidR="00B91199">
        <w:rPr>
          <w:color w:val="000000" w:themeColor="text1"/>
        </w:rPr>
        <w:t xml:space="preserve">me stesso </w:t>
      </w:r>
      <w:r>
        <w:rPr>
          <w:color w:val="000000" w:themeColor="text1"/>
        </w:rPr>
        <w:t xml:space="preserve">perché non </w:t>
      </w:r>
      <w:r w:rsidR="00B91199">
        <w:rPr>
          <w:color w:val="000000" w:themeColor="text1"/>
        </w:rPr>
        <w:t xml:space="preserve">posso </w:t>
      </w:r>
      <w:r>
        <w:rPr>
          <w:color w:val="000000" w:themeColor="text1"/>
        </w:rPr>
        <w:t>fare a meno di far ‘circolare la vita’ in tut</w:t>
      </w:r>
      <w:r w:rsidR="00B91199">
        <w:rPr>
          <w:color w:val="000000" w:themeColor="text1"/>
        </w:rPr>
        <w:t>ta la pianta. L’immagine suggest</w:t>
      </w:r>
      <w:r w:rsidR="00455CCC">
        <w:rPr>
          <w:color w:val="000000" w:themeColor="text1"/>
        </w:rPr>
        <w:t>iva (</w:t>
      </w:r>
      <w:r>
        <w:rPr>
          <w:color w:val="000000" w:themeColor="text1"/>
        </w:rPr>
        <w:t>e di</w:t>
      </w:r>
      <w:r w:rsidR="00B91199">
        <w:rPr>
          <w:color w:val="000000" w:themeColor="text1"/>
        </w:rPr>
        <w:t>menticata) è quella usata da Gesù: ‘ Io sono la vite e voi siete i tralci e ricevete la vita dalla vite’. Vite e tralci sono un’unica pianta che vive di Grazia, cioè di Spirito santo</w:t>
      </w:r>
      <w:r w:rsidR="00066FF2">
        <w:rPr>
          <w:color w:val="000000" w:themeColor="text1"/>
        </w:rPr>
        <w:t>. Lo Spirito fa crescere l’agape divina in tutto l’’organismo.</w:t>
      </w:r>
    </w:p>
    <w:p w:rsidR="00455CCC" w:rsidRDefault="00F4691D" w:rsidP="00455CCC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066FF2">
        <w:rPr>
          <w:color w:val="000000" w:themeColor="text1"/>
        </w:rPr>
        <w:t xml:space="preserve">efinire ‘ineffabile’ l’offerta fatta ai poveri </w:t>
      </w:r>
      <w:r>
        <w:rPr>
          <w:color w:val="000000" w:themeColor="text1"/>
        </w:rPr>
        <w:t xml:space="preserve">sembra eccessivo, ma non lo </w:t>
      </w:r>
      <w:r w:rsidR="00455CCC">
        <w:rPr>
          <w:color w:val="000000" w:themeColor="text1"/>
        </w:rPr>
        <w:t xml:space="preserve">è </w:t>
      </w:r>
      <w:r>
        <w:rPr>
          <w:color w:val="000000" w:themeColor="text1"/>
        </w:rPr>
        <w:t>se è</w:t>
      </w:r>
      <w:r w:rsidR="00066FF2">
        <w:rPr>
          <w:color w:val="000000" w:themeColor="text1"/>
        </w:rPr>
        <w:t xml:space="preserve"> visto come segno visibile della G</w:t>
      </w:r>
      <w:r>
        <w:rPr>
          <w:color w:val="000000" w:themeColor="text1"/>
        </w:rPr>
        <w:t>razia. Io lodo Dio che ha</w:t>
      </w:r>
      <w:r w:rsidR="00066FF2">
        <w:rPr>
          <w:color w:val="000000" w:themeColor="text1"/>
        </w:rPr>
        <w:t xml:space="preserve"> fatto al mio donatore la grazia</w:t>
      </w:r>
      <w:r>
        <w:rPr>
          <w:color w:val="000000" w:themeColor="text1"/>
        </w:rPr>
        <w:t xml:space="preserve"> di essere felice nel donarmi qualcosa.</w:t>
      </w:r>
      <w:r w:rsidR="00455CCC">
        <w:rPr>
          <w:color w:val="000000" w:themeColor="text1"/>
        </w:rPr>
        <w:t xml:space="preserve">   </w:t>
      </w:r>
      <w:r w:rsidRPr="00455CCC">
        <w:rPr>
          <w:color w:val="000000" w:themeColor="text1"/>
        </w:rPr>
        <w:t>Sembra di essere in un altr</w:t>
      </w:r>
      <w:r w:rsidR="00066FF2" w:rsidRPr="00455CCC">
        <w:rPr>
          <w:color w:val="000000" w:themeColor="text1"/>
        </w:rPr>
        <w:t>o mondo; ma questa è esattamente la dinamica eccle</w:t>
      </w:r>
      <w:r w:rsidRPr="00455CCC">
        <w:rPr>
          <w:color w:val="000000" w:themeColor="text1"/>
        </w:rPr>
        <w:t>siale</w:t>
      </w:r>
      <w:r w:rsidR="00066FF2" w:rsidRPr="00455CCC">
        <w:rPr>
          <w:color w:val="000000" w:themeColor="text1"/>
        </w:rPr>
        <w:t>:</w:t>
      </w:r>
      <w:r w:rsidRPr="00455CCC">
        <w:rPr>
          <w:color w:val="000000" w:themeColor="text1"/>
        </w:rPr>
        <w:t xml:space="preserve"> siamo nel mondo e quindi vediamo i</w:t>
      </w:r>
      <w:r w:rsidR="00066FF2" w:rsidRPr="00455CCC">
        <w:rPr>
          <w:color w:val="000000" w:themeColor="text1"/>
        </w:rPr>
        <w:t xml:space="preserve"> bisogni concreti dei fratelli, ma </w:t>
      </w:r>
      <w:r w:rsidRPr="00455CCC">
        <w:rPr>
          <w:color w:val="000000" w:themeColor="text1"/>
        </w:rPr>
        <w:t xml:space="preserve">non </w:t>
      </w:r>
      <w:r w:rsidR="00066FF2" w:rsidRPr="00455CCC">
        <w:rPr>
          <w:color w:val="000000" w:themeColor="text1"/>
        </w:rPr>
        <w:t xml:space="preserve">siamo </w:t>
      </w:r>
      <w:r w:rsidRPr="00455CCC">
        <w:rPr>
          <w:color w:val="000000" w:themeColor="text1"/>
        </w:rPr>
        <w:t xml:space="preserve">di questo mondo </w:t>
      </w:r>
      <w:r w:rsidR="00066FF2" w:rsidRPr="00455CCC">
        <w:rPr>
          <w:color w:val="000000" w:themeColor="text1"/>
        </w:rPr>
        <w:t>e animiamo la giustizi</w:t>
      </w:r>
      <w:r w:rsidRPr="00455CCC">
        <w:rPr>
          <w:color w:val="000000" w:themeColor="text1"/>
        </w:rPr>
        <w:t xml:space="preserve">a e </w:t>
      </w:r>
      <w:r w:rsidR="00066FF2" w:rsidRPr="00455CCC">
        <w:rPr>
          <w:color w:val="000000" w:themeColor="text1"/>
        </w:rPr>
        <w:t>l</w:t>
      </w:r>
      <w:r w:rsidRPr="00455CCC">
        <w:rPr>
          <w:color w:val="000000" w:themeColor="text1"/>
        </w:rPr>
        <w:t>‘ugua</w:t>
      </w:r>
      <w:r w:rsidR="00066FF2" w:rsidRPr="00455CCC">
        <w:rPr>
          <w:color w:val="000000" w:themeColor="text1"/>
        </w:rPr>
        <w:t>glian</w:t>
      </w:r>
      <w:r w:rsidRPr="00455CCC">
        <w:rPr>
          <w:color w:val="000000" w:themeColor="text1"/>
        </w:rPr>
        <w:t>za anda</w:t>
      </w:r>
      <w:r w:rsidR="00066FF2" w:rsidRPr="00455CCC">
        <w:rPr>
          <w:color w:val="000000" w:themeColor="text1"/>
        </w:rPr>
        <w:t>ndo oltre la dimensione sociolo</w:t>
      </w:r>
      <w:r w:rsidRPr="00455CCC">
        <w:rPr>
          <w:color w:val="000000" w:themeColor="text1"/>
        </w:rPr>
        <w:t>gica</w:t>
      </w:r>
      <w:r w:rsidR="00066FF2" w:rsidRPr="00455CCC">
        <w:rPr>
          <w:color w:val="000000" w:themeColor="text1"/>
        </w:rPr>
        <w:t>. Con il dono gioioso e incondizionato di se il cristiano offre (è un ‘atto liturgico’) la propria</w:t>
      </w:r>
      <w:r w:rsidR="00455CCC">
        <w:rPr>
          <w:color w:val="000000" w:themeColor="text1"/>
        </w:rPr>
        <w:t xml:space="preserve"> vita al mondo e con questo dono</w:t>
      </w:r>
      <w:r w:rsidR="00066FF2" w:rsidRPr="00455CCC">
        <w:rPr>
          <w:color w:val="000000" w:themeColor="text1"/>
        </w:rPr>
        <w:t xml:space="preserve"> fa nascere </w:t>
      </w:r>
      <w:r w:rsidR="00455CCC">
        <w:rPr>
          <w:color w:val="000000" w:themeColor="text1"/>
        </w:rPr>
        <w:t xml:space="preserve">la Chiesa, </w:t>
      </w:r>
      <w:bookmarkStart w:id="0" w:name="_GoBack"/>
      <w:bookmarkEnd w:id="0"/>
      <w:r w:rsidR="00066FF2" w:rsidRPr="00455CCC">
        <w:rPr>
          <w:color w:val="000000" w:themeColor="text1"/>
        </w:rPr>
        <w:t xml:space="preserve"> segno nel mondo dell’unità di tutto il genere umano. </w:t>
      </w:r>
    </w:p>
    <w:p w:rsidR="00F4691D" w:rsidRPr="00455CCC" w:rsidRDefault="00066FF2" w:rsidP="00455CCC">
      <w:pPr>
        <w:pStyle w:val="Paragrafoelenco"/>
        <w:jc w:val="both"/>
        <w:rPr>
          <w:color w:val="000000" w:themeColor="text1"/>
        </w:rPr>
      </w:pPr>
      <w:r w:rsidRPr="00455CCC">
        <w:rPr>
          <w:color w:val="000000" w:themeColor="text1"/>
        </w:rPr>
        <w:t>Grazie, sorella e fratello, tu sei segno e presenza dell’agape di Dio nella mia vita.</w:t>
      </w:r>
    </w:p>
    <w:p w:rsidR="00F4691D" w:rsidRPr="00167AE4" w:rsidRDefault="00066FF2" w:rsidP="00167AE4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Speriamo che almeno </w:t>
      </w:r>
      <w:r w:rsidR="00F4691D">
        <w:rPr>
          <w:color w:val="000000" w:themeColor="text1"/>
        </w:rPr>
        <w:t>in famiglia</w:t>
      </w:r>
      <w:r>
        <w:rPr>
          <w:color w:val="000000" w:themeColor="text1"/>
        </w:rPr>
        <w:t>, segno sacramentale della Chiesa, si riesca a viv</w:t>
      </w:r>
      <w:r w:rsidR="00F4691D">
        <w:rPr>
          <w:color w:val="000000" w:themeColor="text1"/>
        </w:rPr>
        <w:t>e</w:t>
      </w:r>
      <w:r>
        <w:rPr>
          <w:color w:val="000000" w:themeColor="text1"/>
        </w:rPr>
        <w:t xml:space="preserve">re così. In tutte </w:t>
      </w:r>
      <w:r w:rsidR="00F4691D">
        <w:rPr>
          <w:color w:val="000000" w:themeColor="text1"/>
        </w:rPr>
        <w:t>le attiv</w:t>
      </w:r>
      <w:r>
        <w:rPr>
          <w:color w:val="000000" w:themeColor="text1"/>
        </w:rPr>
        <w:t xml:space="preserve">ità fatte come Chiesa ci deve essere </w:t>
      </w:r>
      <w:r w:rsidR="00455CCC">
        <w:rPr>
          <w:color w:val="000000" w:themeColor="text1"/>
        </w:rPr>
        <w:t>questo spirito</w:t>
      </w:r>
      <w:r w:rsidR="00F4691D">
        <w:rPr>
          <w:color w:val="000000" w:themeColor="text1"/>
        </w:rPr>
        <w:t>.</w:t>
      </w:r>
      <w:r w:rsidR="00455CCC">
        <w:rPr>
          <w:color w:val="000000" w:themeColor="text1"/>
        </w:rPr>
        <w:t xml:space="preserve"> E’ così? Spero di sì perché lo Spirito santo comincia …dalle cose impossibili; per quelle facili c’è sempre tempo.</w:t>
      </w:r>
    </w:p>
    <w:sectPr w:rsidR="00F4691D" w:rsidRPr="00167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C21E7"/>
    <w:multiLevelType w:val="hybridMultilevel"/>
    <w:tmpl w:val="411C3DDC"/>
    <w:lvl w:ilvl="0" w:tplc="BCC21774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03"/>
    <w:rsid w:val="00066FF2"/>
    <w:rsid w:val="000C5174"/>
    <w:rsid w:val="00167AE4"/>
    <w:rsid w:val="00455CCC"/>
    <w:rsid w:val="004875EB"/>
    <w:rsid w:val="00925D3A"/>
    <w:rsid w:val="00B91199"/>
    <w:rsid w:val="00B94403"/>
    <w:rsid w:val="00D05E6D"/>
    <w:rsid w:val="00DD7ED1"/>
    <w:rsid w:val="00F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8A18-9609-4373-B9BB-DB8664E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40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11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2020-08-18T16:51:00Z</dcterms:created>
  <dcterms:modified xsi:type="dcterms:W3CDTF">2020-08-22T05:44:00Z</dcterms:modified>
</cp:coreProperties>
</file>